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161" w14:textId="5C5AC477" w:rsidR="00860A0E" w:rsidRDefault="00F15FB1" w:rsidP="00F15FB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7CAAC" w:themeFill="accent2" w:themeFillTint="66"/>
        <w:bidi/>
        <w:jc w:val="center"/>
        <w:rPr>
          <w:rFonts w:cs="Arial"/>
          <w:b/>
          <w:bCs/>
          <w:color w:val="FF0000"/>
          <w:sz w:val="40"/>
          <w:szCs w:val="40"/>
          <w:rtl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131355435"/>
      <w:r w:rsidRPr="00F502C5">
        <w:rPr>
          <w:rFonts w:cs="Arial"/>
          <w:b/>
          <w:bCs/>
          <w:color w:val="FF0000"/>
          <w:sz w:val="48"/>
          <w:szCs w:val="48"/>
          <w:rtl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قائمة</w:t>
      </w:r>
      <w:r w:rsidRPr="00F15FB1">
        <w:rPr>
          <w:rFonts w:cs="Arial"/>
          <w:b/>
          <w:bCs/>
          <w:color w:val="FF0000"/>
          <w:sz w:val="40"/>
          <w:szCs w:val="40"/>
          <w:rtl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بالأيام العلمية لقسم الغدد الصماء أخر خمس سنوات بدءًا من سبتمبر 2017</w:t>
      </w:r>
    </w:p>
    <w:bookmarkEnd w:id="0"/>
    <w:p w14:paraId="5A6443BD" w14:textId="77777777" w:rsidR="00C81E1F" w:rsidRDefault="00AD2006" w:rsidP="00C81E1F">
      <w:pPr>
        <w:pStyle w:val="ListParagraph"/>
        <w:numPr>
          <w:ilvl w:val="0"/>
          <w:numId w:val="3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AD2006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</w:t>
      </w:r>
      <w:r>
        <w:rPr>
          <w:rFonts w:cs="Arial" w:hint="cs"/>
          <w:b/>
          <w:bCs/>
          <w:sz w:val="28"/>
          <w:szCs w:val="28"/>
          <w:rtl/>
          <w:lang w:bidi="ar-EG"/>
        </w:rPr>
        <w:t>المشترك</w:t>
      </w:r>
      <w:r w:rsidRPr="00AD2006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الثاني </w:t>
      </w:r>
      <w:r w:rsidRPr="00AD2006">
        <w:rPr>
          <w:rFonts w:cs="Arial" w:hint="cs"/>
          <w:b/>
          <w:bCs/>
          <w:sz w:val="28"/>
          <w:szCs w:val="28"/>
          <w:rtl/>
          <w:lang w:bidi="ar-EG"/>
        </w:rPr>
        <w:t>لقسم الغدد الصماء وقسم الأمراض المتوطنة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تحت عنوان 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ال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جديد في أمراض البنكرياس)</w:t>
      </w:r>
      <w:r w:rsidR="0079430C"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Pr="00AD2006">
        <w:rPr>
          <w:rFonts w:cs="Arial"/>
          <w:b/>
          <w:bCs/>
          <w:sz w:val="28"/>
          <w:szCs w:val="28"/>
          <w:rtl/>
          <w:lang w:bidi="ar-EG"/>
        </w:rPr>
        <w:t>بفندق فيرمونت هليوبوليس</w:t>
      </w:r>
      <w:r w:rsidRPr="00AD2006">
        <w:rPr>
          <w:rFonts w:cs="Arial" w:hint="cs"/>
          <w:b/>
          <w:bCs/>
          <w:sz w:val="28"/>
          <w:szCs w:val="28"/>
          <w:rtl/>
          <w:lang w:bidi="ar-EG"/>
        </w:rPr>
        <w:t xml:space="preserve"> 27 نوفمبر2017</w:t>
      </w:r>
      <w:bookmarkStart w:id="1" w:name="_Hlk131212314"/>
    </w:p>
    <w:p w14:paraId="437DEF0D" w14:textId="665987F6" w:rsidR="00C81E1F" w:rsidRPr="00C81E1F" w:rsidRDefault="00C81E1F" w:rsidP="00C81E1F">
      <w:pPr>
        <w:pStyle w:val="ListParagraph"/>
        <w:numPr>
          <w:ilvl w:val="0"/>
          <w:numId w:val="3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C81E1F">
        <w:rPr>
          <w:rFonts w:cs="Arial" w:hint="cs"/>
          <w:b/>
          <w:bCs/>
          <w:sz w:val="28"/>
          <w:szCs w:val="28"/>
          <w:rtl/>
          <w:lang w:bidi="ar-EG"/>
        </w:rPr>
        <w:t>اللقاء العلمي لمعمل المختبر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</w:t>
      </w:r>
      <w:r w:rsidRPr="00C81E1F">
        <w:rPr>
          <w:rFonts w:cs="Arial" w:hint="cs"/>
          <w:b/>
          <w:bCs/>
          <w:sz w:val="28"/>
          <w:szCs w:val="28"/>
          <w:rtl/>
          <w:lang w:bidi="ar-EG"/>
        </w:rPr>
        <w:t>مستشف</w:t>
      </w:r>
      <w:r w:rsidRPr="00C81E1F">
        <w:rPr>
          <w:rFonts w:cs="Arial" w:hint="eastAsia"/>
          <w:b/>
          <w:bCs/>
          <w:sz w:val="28"/>
          <w:szCs w:val="28"/>
          <w:rtl/>
          <w:lang w:bidi="ar-EG"/>
        </w:rPr>
        <w:t>ى</w:t>
      </w:r>
      <w:r w:rsidRPr="00C81E1F">
        <w:rPr>
          <w:rFonts w:cs="Arial" w:hint="cs"/>
          <w:b/>
          <w:bCs/>
          <w:sz w:val="28"/>
          <w:szCs w:val="28"/>
          <w:rtl/>
          <w:lang w:bidi="ar-EG"/>
        </w:rPr>
        <w:t xml:space="preserve"> الزهراء الجامعي، 21 مارس 2018: </w:t>
      </w:r>
      <w:r w:rsidRPr="00C81E1F">
        <w:rPr>
          <w:rFonts w:cs="Arial"/>
          <w:b/>
          <w:bCs/>
          <w:color w:val="C45911" w:themeColor="accent2" w:themeShade="BF"/>
          <w:sz w:val="28"/>
          <w:szCs w:val="28"/>
          <w:lang w:bidi="ar-EG"/>
        </w:rPr>
        <w:t>Vitamin D Test &amp; Reticulocyte Hemoglobin Equivalent</w:t>
      </w:r>
    </w:p>
    <w:p w14:paraId="0E10D0E8" w14:textId="77777777" w:rsidR="008841F8" w:rsidRDefault="007A0CEE" w:rsidP="008841F8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اليوم </w:t>
      </w:r>
      <w:r w:rsidRPr="004A1885">
        <w:rPr>
          <w:rFonts w:cs="Arial"/>
          <w:b/>
          <w:bCs/>
          <w:sz w:val="28"/>
          <w:szCs w:val="28"/>
          <w:rtl/>
          <w:lang w:bidi="ar-EG"/>
        </w:rPr>
        <w:t>العلمي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 للقسم</w:t>
      </w:r>
      <w:r w:rsidRPr="004A188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تحت عنوان 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(السكري ورمضان)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="00425E3E"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بقاعة الدرس بقسم الغدد الصماء والأيض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بمستشفى الزهراء الجامعي </w:t>
      </w:r>
      <w:r w:rsidR="00425E3E" w:rsidRPr="004A1885">
        <w:rPr>
          <w:rFonts w:cs="Arial" w:hint="cs"/>
          <w:b/>
          <w:bCs/>
          <w:sz w:val="28"/>
          <w:szCs w:val="28"/>
          <w:rtl/>
          <w:lang w:bidi="ar-EG"/>
        </w:rPr>
        <w:t>2</w:t>
      </w:r>
      <w:r w:rsidRPr="004A1885">
        <w:rPr>
          <w:rFonts w:cs="Arial"/>
          <w:b/>
          <w:bCs/>
          <w:sz w:val="28"/>
          <w:szCs w:val="28"/>
          <w:rtl/>
          <w:lang w:bidi="ar-EG"/>
        </w:rPr>
        <w:t xml:space="preserve"> مايو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 2018</w:t>
      </w:r>
      <w:bookmarkEnd w:id="1"/>
    </w:p>
    <w:p w14:paraId="25E06BA3" w14:textId="2202F7C1" w:rsidR="008841F8" w:rsidRDefault="008841F8" w:rsidP="008841F8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اللقاء العلمي لمكتب حبيب العلمي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</w:t>
      </w:r>
      <w:r w:rsidRPr="00C81E1F">
        <w:rPr>
          <w:rFonts w:cs="Arial" w:hint="cs"/>
          <w:b/>
          <w:bCs/>
          <w:sz w:val="28"/>
          <w:szCs w:val="28"/>
          <w:rtl/>
          <w:lang w:bidi="ar-EG"/>
        </w:rPr>
        <w:t>مستشف</w:t>
      </w:r>
      <w:r w:rsidRPr="00C81E1F">
        <w:rPr>
          <w:rFonts w:cs="Arial" w:hint="eastAsia"/>
          <w:b/>
          <w:bCs/>
          <w:sz w:val="28"/>
          <w:szCs w:val="28"/>
          <w:rtl/>
          <w:lang w:bidi="ar-EG"/>
        </w:rPr>
        <w:t>ى</w:t>
      </w:r>
      <w:r w:rsidRPr="00C81E1F">
        <w:rPr>
          <w:rFonts w:cs="Arial" w:hint="cs"/>
          <w:b/>
          <w:bCs/>
          <w:sz w:val="28"/>
          <w:szCs w:val="28"/>
          <w:rtl/>
          <w:lang w:bidi="ar-EG"/>
        </w:rPr>
        <w:t xml:space="preserve"> الزهراء الجامعي</w:t>
      </w:r>
      <w:r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، 18 مايو 2018: </w:t>
      </w:r>
      <w:r w:rsidRPr="008841F8">
        <w:rPr>
          <w:rFonts w:cs="Arial"/>
          <w:b/>
          <w:bCs/>
          <w:color w:val="C45911" w:themeColor="accent2" w:themeShade="BF"/>
          <w:sz w:val="28"/>
          <w:szCs w:val="28"/>
          <w:lang w:bidi="ar-EG"/>
        </w:rPr>
        <w:t>Sulfonylurea Update</w:t>
      </w:r>
    </w:p>
    <w:p w14:paraId="6B39BB39" w14:textId="1CCDFFF0" w:rsidR="00905820" w:rsidRPr="008841F8" w:rsidRDefault="00BC5413" w:rsidP="008841F8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8841F8">
        <w:rPr>
          <w:rFonts w:cs="Arial" w:hint="cs"/>
          <w:b/>
          <w:bCs/>
          <w:sz w:val="28"/>
          <w:szCs w:val="28"/>
          <w:rtl/>
          <w:lang w:bidi="ar-EG"/>
        </w:rPr>
        <w:t>اليوم العلمي</w:t>
      </w:r>
      <w:r w:rsidR="004A1885"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 للقسم</w:t>
      </w:r>
      <w:r w:rsidR="004A1885" w:rsidRPr="008841F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4A1885" w:rsidRPr="008841F8">
        <w:rPr>
          <w:rFonts w:cs="Arial" w:hint="cs"/>
          <w:b/>
          <w:bCs/>
          <w:sz w:val="28"/>
          <w:szCs w:val="28"/>
          <w:rtl/>
          <w:lang w:bidi="ar-EG"/>
        </w:rPr>
        <w:t>تحت عنوان</w:t>
      </w:r>
      <w:r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4A1885" w:rsidRPr="008841F8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8841F8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إلقاء الضوء على مرض السكر</w:t>
      </w:r>
      <w:r w:rsidR="004A1885" w:rsidRPr="008841F8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="0079430C"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="004A1885" w:rsidRPr="008841F8">
        <w:rPr>
          <w:rFonts w:cs="Arial" w:hint="cs"/>
          <w:b/>
          <w:bCs/>
          <w:sz w:val="28"/>
          <w:szCs w:val="28"/>
          <w:rtl/>
          <w:lang w:bidi="ar-EG"/>
        </w:rPr>
        <w:t>بالقاعة الصغرى، مبنى الربط</w:t>
      </w:r>
      <w:r w:rsidR="005E261E"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 (الدور السادس)</w:t>
      </w:r>
      <w:r w:rsidR="004A1885"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بمستشفى الزهراء الجامعي، 17 ديسمبر 2018 </w:t>
      </w:r>
      <w:r w:rsidR="0013066A" w:rsidRPr="008841F8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="004A1885" w:rsidRPr="008841F8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8841F8">
        <w:rPr>
          <w:rFonts w:cs="Arial" w:hint="cs"/>
          <w:b/>
          <w:bCs/>
          <w:sz w:val="28"/>
          <w:szCs w:val="28"/>
          <w:rtl/>
          <w:lang w:bidi="ar-EG"/>
        </w:rPr>
        <w:t xml:space="preserve"> شركة سانوفي</w:t>
      </w:r>
    </w:p>
    <w:p w14:paraId="2271C2F1" w14:textId="52C1C19F" w:rsidR="00B22688" w:rsidRPr="00B22688" w:rsidRDefault="00905820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</w:t>
      </w:r>
      <w:r w:rsidRPr="004A188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نظرة عامة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و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قضايا المعاصرة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في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اضطرابا</w:t>
      </w:r>
      <w:r w:rsidRPr="0079430C">
        <w:rPr>
          <w:rFonts w:cs="Arial" w:hint="eastAsia"/>
          <w:b/>
          <w:bCs/>
          <w:color w:val="C45911" w:themeColor="accent2" w:themeShade="BF"/>
          <w:sz w:val="28"/>
          <w:szCs w:val="28"/>
          <w:rtl/>
          <w:lang w:bidi="ar-EG"/>
        </w:rPr>
        <w:t>ت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 الغدة النخامية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بمستشفى الزهراء الجامعي</w:t>
      </w:r>
      <w:r w:rsidRPr="0090582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3</w:t>
      </w:r>
      <w:r w:rsidRPr="00905820">
        <w:rPr>
          <w:rFonts w:cs="Arial"/>
          <w:b/>
          <w:bCs/>
          <w:sz w:val="28"/>
          <w:szCs w:val="28"/>
          <w:rtl/>
          <w:lang w:bidi="ar-EG"/>
        </w:rPr>
        <w:t xml:space="preserve"> ابريل 2019</w:t>
      </w:r>
      <w:r w:rsidR="00B22688">
        <w:rPr>
          <w:rFonts w:cs="Arial" w:hint="cs"/>
          <w:b/>
          <w:bCs/>
          <w:sz w:val="28"/>
          <w:szCs w:val="28"/>
          <w:rtl/>
          <w:lang w:bidi="ar-EG"/>
        </w:rPr>
        <w:t xml:space="preserve"> تحت رعاية</w:t>
      </w:r>
      <w:r w:rsidR="00B22688"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B22688" w:rsidRPr="00B22688">
        <w:rPr>
          <w:rFonts w:cs="Arial" w:hint="cs"/>
          <w:b/>
          <w:bCs/>
          <w:sz w:val="28"/>
          <w:szCs w:val="28"/>
          <w:rtl/>
          <w:lang w:bidi="ar-EG"/>
        </w:rPr>
        <w:t>شركة</w:t>
      </w:r>
      <w:r w:rsidR="00B22688" w:rsidRPr="00B22688">
        <w:rPr>
          <w:rFonts w:cs="Arial"/>
          <w:b/>
          <w:bCs/>
          <w:sz w:val="28"/>
          <w:szCs w:val="28"/>
          <w:lang w:bidi="ar-EG"/>
        </w:rPr>
        <w:t xml:space="preserve"> </w:t>
      </w:r>
      <w:r w:rsidR="00B22688" w:rsidRPr="00B22688">
        <w:rPr>
          <w:rFonts w:cs="Arial" w:hint="cs"/>
          <w:b/>
          <w:bCs/>
          <w:sz w:val="28"/>
          <w:szCs w:val="28"/>
          <w:rtl/>
          <w:lang w:bidi="ar-EG"/>
        </w:rPr>
        <w:t>سيديكو</w:t>
      </w:r>
    </w:p>
    <w:p w14:paraId="5AB013C9" w14:textId="564EA7DE" w:rsidR="007A0CEE" w:rsidRDefault="00010305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</w:t>
      </w:r>
      <w:r w:rsidRPr="004A1885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تحت عنوان 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</w:rPr>
        <w:t>(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</w:rPr>
        <w:t>مرحلة ما قبل السكري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</w:rPr>
        <w:t>)</w:t>
      </w:r>
      <w:r>
        <w:rPr>
          <w:rFonts w:cs="Arial" w:hint="cs"/>
          <w:b/>
          <w:bCs/>
          <w:sz w:val="28"/>
          <w:szCs w:val="28"/>
          <w:rtl/>
        </w:rPr>
        <w:t>:</w:t>
      </w:r>
      <w:r w:rsidRPr="00987E5C">
        <w:rPr>
          <w:rFonts w:cs="Arial" w:hint="cs"/>
          <w:b/>
          <w:bCs/>
          <w:sz w:val="28"/>
          <w:szCs w:val="28"/>
          <w:rtl/>
        </w:rPr>
        <w:t xml:space="preserve"> </w:t>
      </w:r>
      <w:bookmarkStart w:id="2" w:name="_Hlk131213227"/>
      <w:r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</w:t>
      </w:r>
      <w:r w:rsidRPr="00987E5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bookmarkEnd w:id="2"/>
      <w:r w:rsidRPr="00987E5C">
        <w:rPr>
          <w:rFonts w:cs="Arial" w:hint="cs"/>
          <w:b/>
          <w:bCs/>
          <w:sz w:val="28"/>
          <w:szCs w:val="28"/>
          <w:rtl/>
          <w:lang w:bidi="ar-EG"/>
        </w:rPr>
        <w:t xml:space="preserve">بمستشفى الزهراء الجامعي </w:t>
      </w:r>
      <w:r>
        <w:rPr>
          <w:rFonts w:cs="Arial" w:hint="cs"/>
          <w:b/>
          <w:bCs/>
          <w:sz w:val="28"/>
          <w:szCs w:val="28"/>
          <w:rtl/>
          <w:lang w:bidi="ar-EG"/>
        </w:rPr>
        <w:t>4</w:t>
      </w:r>
      <w:r w:rsidRPr="00987E5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سبتمبر</w:t>
      </w:r>
      <w:r w:rsidRPr="00987E5C">
        <w:rPr>
          <w:rFonts w:cs="Arial" w:hint="cs"/>
          <w:b/>
          <w:bCs/>
          <w:sz w:val="28"/>
          <w:szCs w:val="28"/>
          <w:rtl/>
          <w:lang w:bidi="ar-EG"/>
        </w:rPr>
        <w:t xml:space="preserve"> 201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9 </w:t>
      </w:r>
      <w:r w:rsidR="0013066A">
        <w:rPr>
          <w:rFonts w:cs="Arial" w:hint="cs"/>
          <w:b/>
          <w:bCs/>
          <w:sz w:val="28"/>
          <w:szCs w:val="28"/>
          <w:rtl/>
          <w:lang w:bidi="ar-EG"/>
        </w:rPr>
        <w:t>ب</w:t>
      </w:r>
      <w:r>
        <w:rPr>
          <w:rFonts w:cs="Arial" w:hint="cs"/>
          <w:b/>
          <w:bCs/>
          <w:sz w:val="28"/>
          <w:szCs w:val="28"/>
          <w:rtl/>
          <w:lang w:bidi="ar-EG"/>
        </w:rPr>
        <w:t>رعاية شركة ميرك</w:t>
      </w:r>
    </w:p>
    <w:p w14:paraId="1F7A1292" w14:textId="1770975C" w:rsidR="00802B8B" w:rsidRDefault="00802B8B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802B8B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</w:t>
      </w:r>
      <w:r w:rsidRPr="00802B8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02B8B">
        <w:rPr>
          <w:rFonts w:cs="Arial" w:hint="cs"/>
          <w:b/>
          <w:bCs/>
          <w:sz w:val="28"/>
          <w:szCs w:val="28"/>
          <w:rtl/>
          <w:lang w:bidi="ar-EG"/>
        </w:rPr>
        <w:t xml:space="preserve">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(النهج السريري لاضطرابات الغدد التناسلية)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بمستشفى الزهراء الجامعي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2</w:t>
      </w:r>
      <w:r w:rsidRPr="00802B8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02B8B">
        <w:rPr>
          <w:rFonts w:cs="Arial" w:hint="cs"/>
          <w:b/>
          <w:bCs/>
          <w:sz w:val="28"/>
          <w:szCs w:val="28"/>
          <w:rtl/>
          <w:lang w:bidi="ar-EG"/>
        </w:rPr>
        <w:t xml:space="preserve">أكتوبر </w:t>
      </w:r>
      <w:r>
        <w:rPr>
          <w:rFonts w:cs="Arial" w:hint="cs"/>
          <w:b/>
          <w:bCs/>
          <w:sz w:val="28"/>
          <w:szCs w:val="28"/>
          <w:rtl/>
          <w:lang w:bidi="ar-EG"/>
        </w:rPr>
        <w:t>2019</w:t>
      </w:r>
    </w:p>
    <w:p w14:paraId="4C1E5031" w14:textId="20003646" w:rsidR="00BB7D4B" w:rsidRPr="00BB7D4B" w:rsidRDefault="00BB7D4B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802B8B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802B8B">
        <w:rPr>
          <w:rFonts w:cs="Arial" w:hint="cs"/>
          <w:b/>
          <w:bCs/>
          <w:sz w:val="28"/>
          <w:szCs w:val="28"/>
          <w:rtl/>
          <w:lang w:bidi="ar-EG"/>
        </w:rPr>
        <w:t xml:space="preserve">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المستجدات الخاصة بمرض السكري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>
        <w:rPr>
          <w:rFonts w:cs="Arial" w:hint="cs"/>
          <w:b/>
          <w:bCs/>
          <w:sz w:val="28"/>
          <w:szCs w:val="28"/>
          <w:rtl/>
          <w:lang w:bidi="ar-EG"/>
        </w:rPr>
        <w:t>: بالقاعة الصغرى، مبنى الربط</w:t>
      </w:r>
      <w:r w:rsidR="005E261E">
        <w:rPr>
          <w:rFonts w:cs="Arial" w:hint="cs"/>
          <w:b/>
          <w:bCs/>
          <w:sz w:val="28"/>
          <w:szCs w:val="28"/>
          <w:rtl/>
          <w:lang w:bidi="ar-EG"/>
        </w:rPr>
        <w:t xml:space="preserve"> (</w:t>
      </w:r>
      <w:r w:rsidR="005E261E" w:rsidRPr="005E261E">
        <w:rPr>
          <w:rFonts w:cs="Arial" w:hint="cs"/>
          <w:b/>
          <w:bCs/>
          <w:sz w:val="28"/>
          <w:szCs w:val="28"/>
          <w:rtl/>
          <w:lang w:bidi="ar-EG"/>
        </w:rPr>
        <w:t>الدور السادس)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بمستشفى الزهراء الجامعي، </w:t>
      </w:r>
      <w:r>
        <w:rPr>
          <w:rFonts w:cs="Arial" w:hint="cs"/>
          <w:b/>
          <w:bCs/>
          <w:sz w:val="28"/>
          <w:szCs w:val="28"/>
          <w:rtl/>
          <w:lang w:bidi="ar-EG"/>
        </w:rPr>
        <w:t>20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نوفم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بر 201</w:t>
      </w:r>
      <w:r>
        <w:rPr>
          <w:rFonts w:cs="Arial" w:hint="cs"/>
          <w:b/>
          <w:bCs/>
          <w:sz w:val="28"/>
          <w:szCs w:val="28"/>
          <w:rtl/>
          <w:lang w:bidi="ar-EG"/>
        </w:rPr>
        <w:t>9</w:t>
      </w:r>
    </w:p>
    <w:p w14:paraId="5F29C37A" w14:textId="77777777" w:rsidR="005B4421" w:rsidRDefault="00E11582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802B8B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بمستشفى الزهراء الجامعي</w:t>
      </w:r>
      <w:r w:rsidR="005E261E">
        <w:rPr>
          <w:rFonts w:cs="Arial" w:hint="cs"/>
          <w:b/>
          <w:bCs/>
          <w:sz w:val="28"/>
          <w:szCs w:val="28"/>
          <w:rtl/>
          <w:lang w:bidi="ar-EG"/>
        </w:rPr>
        <w:t>،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25</w:t>
      </w:r>
      <w:r w:rsidRPr="00802B8B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ديسمبر</w:t>
      </w:r>
      <w:r w:rsidRPr="00802B8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2019</w:t>
      </w:r>
    </w:p>
    <w:p w14:paraId="729BF0F6" w14:textId="44ECE937" w:rsidR="005B4421" w:rsidRPr="005B4421" w:rsidRDefault="005B4421" w:rsidP="00C81E1F">
      <w:pPr>
        <w:pStyle w:val="ListParagraph"/>
        <w:numPr>
          <w:ilvl w:val="0"/>
          <w:numId w:val="7"/>
        </w:numPr>
        <w:tabs>
          <w:tab w:val="right" w:pos="-9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الافتراضي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(جائحة كوفيد-19 وأمراض الغدد الصماء)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: عبر تطبيق زووم، 25 مارس 2021 </w:t>
      </w:r>
      <w:r w:rsidR="0013066A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>رعاية شركة حكمة</w:t>
      </w:r>
    </w:p>
    <w:p w14:paraId="3802A41B" w14:textId="7086D31D" w:rsidR="0013066A" w:rsidRDefault="005E261E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لمحة عامة عن مرض السكري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: بالقاعة الصغرى، مبنى الربط (الدور السادس) بمستشفى الزهراء الجامعي، 29 ديسمبر 2021 </w:t>
      </w:r>
      <w:r w:rsidR="0013066A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>رعاية شركة إنسباير</w:t>
      </w:r>
    </w:p>
    <w:p w14:paraId="2E0E01F9" w14:textId="3100FC8A" w:rsidR="0013066A" w:rsidRDefault="0013066A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5B4421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 xml:space="preserve">اليوم العلمي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المشترك لقسم </w:t>
      </w:r>
      <w:r w:rsidRPr="0013066A">
        <w:rPr>
          <w:rFonts w:cs="Arial"/>
          <w:b/>
          <w:bCs/>
          <w:sz w:val="28"/>
          <w:szCs w:val="28"/>
          <w:rtl/>
          <w:lang w:bidi="ar-EG"/>
        </w:rPr>
        <w:t>الغدد الصماء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 xml:space="preserve"> وقسم الجراحة العامة</w:t>
      </w:r>
      <w:r w:rsidRPr="0013066A">
        <w:rPr>
          <w:rFonts w:cs="Arial"/>
          <w:b/>
          <w:bCs/>
          <w:sz w:val="28"/>
          <w:szCs w:val="28"/>
          <w:rtl/>
          <w:lang w:bidi="ar-EG"/>
        </w:rPr>
        <w:t xml:space="preserve">، 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13066A">
        <w:rPr>
          <w:rFonts w:cs="Arial"/>
          <w:b/>
          <w:bCs/>
          <w:sz w:val="28"/>
          <w:szCs w:val="28"/>
          <w:rtl/>
          <w:lang w:bidi="ar-EG"/>
        </w:rPr>
        <w:t xml:space="preserve">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اضطرابات الغدة الجار درقية: نظرة عامة عملية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قاعة الاحتفالات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، 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المبنى القديم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(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الدور السابع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) 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بمستشفى الزهراء الجامعي،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20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يونيو </w:t>
      </w:r>
      <w:r w:rsidRPr="0013066A">
        <w:rPr>
          <w:rFonts w:cs="Arial" w:hint="cs"/>
          <w:b/>
          <w:bCs/>
          <w:sz w:val="28"/>
          <w:szCs w:val="28"/>
          <w:rtl/>
          <w:lang w:bidi="ar-EG"/>
        </w:rPr>
        <w:t>2022</w:t>
      </w:r>
      <w:r w:rsidRPr="0013066A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رعاية شركة </w:t>
      </w:r>
      <w:r>
        <w:rPr>
          <w:rFonts w:cs="Arial" w:hint="cs"/>
          <w:b/>
          <w:bCs/>
          <w:sz w:val="28"/>
          <w:szCs w:val="28"/>
          <w:rtl/>
          <w:lang w:bidi="ar-EG"/>
        </w:rPr>
        <w:t>مالتي كير إيجيبت</w:t>
      </w:r>
    </w:p>
    <w:p w14:paraId="358CD06B" w14:textId="77777777" w:rsidR="00354DF2" w:rsidRDefault="00F5323E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(تحديثات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 xml:space="preserve"> مرض السكري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: </w:t>
      </w:r>
      <w:r w:rsidRPr="004A1885">
        <w:rPr>
          <w:rFonts w:cs="Arial" w:hint="cs"/>
          <w:b/>
          <w:bCs/>
          <w:sz w:val="28"/>
          <w:szCs w:val="28"/>
          <w:rtl/>
          <w:lang w:bidi="ar-EG"/>
        </w:rPr>
        <w:t>بقاعة الدرس بقسم الغدد الصماء والأيض بمستشفى الزهراء الجامعي</w:t>
      </w:r>
      <w:r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F5323E">
        <w:rPr>
          <w:rFonts w:cs="Arial" w:hint="cs"/>
          <w:b/>
          <w:bCs/>
          <w:sz w:val="28"/>
          <w:szCs w:val="28"/>
          <w:rtl/>
          <w:lang w:bidi="ar-EG"/>
        </w:rPr>
        <w:t>25 يوليو 2022</w:t>
      </w:r>
      <w:r w:rsidRPr="00F532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5B4421">
        <w:rPr>
          <w:rFonts w:cs="Arial" w:hint="cs"/>
          <w:b/>
          <w:bCs/>
          <w:sz w:val="28"/>
          <w:szCs w:val="28"/>
          <w:rtl/>
          <w:lang w:bidi="ar-EG"/>
        </w:rPr>
        <w:t xml:space="preserve">رعاية شركة </w:t>
      </w:r>
      <w:r w:rsidRPr="00F5323E">
        <w:rPr>
          <w:rFonts w:cs="Arial"/>
          <w:b/>
          <w:bCs/>
          <w:sz w:val="28"/>
          <w:szCs w:val="28"/>
          <w:rtl/>
          <w:lang w:bidi="ar-EG"/>
        </w:rPr>
        <w:t>المهن الطبية للأدوية</w:t>
      </w:r>
    </w:p>
    <w:p w14:paraId="0852B3DC" w14:textId="77777777" w:rsidR="00B766D1" w:rsidRDefault="00D64B17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354DF2">
        <w:rPr>
          <w:rFonts w:cs="Arial" w:hint="cs"/>
          <w:b/>
          <w:bCs/>
          <w:sz w:val="28"/>
          <w:szCs w:val="28"/>
          <w:rtl/>
          <w:lang w:bidi="ar-EG"/>
        </w:rPr>
        <w:t>اليوم العلمي للقسم تحت عنوان</w:t>
      </w:r>
      <w:r w:rsidRPr="0079430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="00354DF2"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اضطرابات الغدة الكظرية: نظرة عامة عملية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354DF2">
        <w:rPr>
          <w:rFonts w:cs="Arial" w:hint="cs"/>
          <w:b/>
          <w:bCs/>
          <w:sz w:val="28"/>
          <w:szCs w:val="28"/>
          <w:rtl/>
          <w:lang w:bidi="ar-EG"/>
        </w:rPr>
        <w:t xml:space="preserve">: بقاعة الدرس بقسم الغدد الصماء والأيض بمستشفى الزهراء الجامعي، </w:t>
      </w:r>
      <w:r w:rsidR="00354DF2" w:rsidRPr="00354DF2">
        <w:rPr>
          <w:rFonts w:cs="Arial" w:hint="cs"/>
          <w:b/>
          <w:bCs/>
          <w:sz w:val="28"/>
          <w:szCs w:val="28"/>
          <w:rtl/>
          <w:lang w:bidi="ar-EG"/>
        </w:rPr>
        <w:t>31</w:t>
      </w:r>
      <w:r w:rsidRPr="00354DF2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354DF2" w:rsidRPr="00354DF2">
        <w:rPr>
          <w:rFonts w:cs="Arial" w:hint="cs"/>
          <w:b/>
          <w:bCs/>
          <w:sz w:val="28"/>
          <w:szCs w:val="28"/>
          <w:rtl/>
          <w:lang w:bidi="ar-EG"/>
        </w:rPr>
        <w:t>أغسطس</w:t>
      </w:r>
      <w:r w:rsidRPr="00354DF2">
        <w:rPr>
          <w:rFonts w:cs="Arial" w:hint="cs"/>
          <w:b/>
          <w:bCs/>
          <w:sz w:val="28"/>
          <w:szCs w:val="28"/>
          <w:rtl/>
          <w:lang w:bidi="ar-EG"/>
        </w:rPr>
        <w:t xml:space="preserve"> 2022</w:t>
      </w:r>
    </w:p>
    <w:p w14:paraId="0A8000AC" w14:textId="77777777" w:rsidR="00B766D1" w:rsidRDefault="00B766D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B766D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نادي السكري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B766D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28 سبتمبر 2022 برعاية شركة نوفونورديسك</w:t>
      </w:r>
    </w:p>
    <w:p w14:paraId="207A60E4" w14:textId="77777777" w:rsidR="00B766D1" w:rsidRDefault="00B766D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B766D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(الغدة النخامية)</w:t>
      </w:r>
      <w:r w:rsidRPr="00B766D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26 أكتوبر 2022</w:t>
      </w:r>
    </w:p>
    <w:p w14:paraId="495F4FFA" w14:textId="77777777" w:rsidR="00B766D1" w:rsidRDefault="00B766D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B766D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نادي السكري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B766D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30 نوفمبر 2022 برعاية شركة سيرفييه</w:t>
      </w:r>
    </w:p>
    <w:p w14:paraId="67E34A59" w14:textId="77777777" w:rsidR="00426471" w:rsidRDefault="00B766D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B766D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79430C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طب الغدد الصماء التناسلية</w:t>
      </w:r>
      <w:r w:rsidRPr="0079430C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B766D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28 ديسمبر 2022 برعاية شركة نرهادو</w:t>
      </w:r>
    </w:p>
    <w:p w14:paraId="79C9A4E3" w14:textId="77777777" w:rsidR="00426471" w:rsidRDefault="0042647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426471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الحمل واعتلال الغدد الصماء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42647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18 يناير 2023</w:t>
      </w:r>
    </w:p>
    <w:p w14:paraId="1AF54ED7" w14:textId="2B095FFC" w:rsidR="00426471" w:rsidRDefault="00426471" w:rsidP="00C81E1F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 w:rsidRPr="00426471">
        <w:rPr>
          <w:rFonts w:cs="Arial"/>
          <w:b/>
          <w:bCs/>
          <w:color w:val="C45911" w:themeColor="accent2" w:themeShade="BF"/>
          <w:sz w:val="28"/>
          <w:szCs w:val="28"/>
          <w:rtl/>
          <w:lang w:bidi="ar-EG"/>
        </w:rPr>
        <w:t>نادي السكري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426471">
        <w:rPr>
          <w:rFonts w:cs="Arial" w:hint="cs"/>
          <w:b/>
          <w:bCs/>
          <w:sz w:val="28"/>
          <w:szCs w:val="28"/>
          <w:rtl/>
          <w:lang w:bidi="ar-EG"/>
        </w:rPr>
        <w:t>: بقاعة الدرس بقسم الغدد الصماء والأيض بمستشفى الزهراء الجامعي، 1 مارس 2023</w:t>
      </w:r>
    </w:p>
    <w:p w14:paraId="0AF8513B" w14:textId="5E14EA54" w:rsidR="001D5294" w:rsidRDefault="001D5294" w:rsidP="001D5294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اليوم العلمي للقسم تحت عنوان 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(</w:t>
      </w:r>
      <w:r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الغدة الدرقية</w:t>
      </w:r>
      <w:r w:rsidRPr="00426471">
        <w:rPr>
          <w:rFonts w:cs="Arial" w:hint="cs"/>
          <w:b/>
          <w:bCs/>
          <w:color w:val="C45911" w:themeColor="accent2" w:themeShade="BF"/>
          <w:sz w:val="28"/>
          <w:szCs w:val="28"/>
          <w:rtl/>
          <w:lang w:bidi="ar-EG"/>
        </w:rPr>
        <w:t>)</w:t>
      </w: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: بقاعة الدرس بقسم الغدد الصماء والأيض بمستشفى الزهراء الجامعي، </w:t>
      </w:r>
      <w:r>
        <w:rPr>
          <w:rFonts w:cs="Arial" w:hint="cs"/>
          <w:b/>
          <w:bCs/>
          <w:sz w:val="28"/>
          <w:szCs w:val="28"/>
          <w:rtl/>
          <w:lang w:bidi="ar-EG"/>
        </w:rPr>
        <w:t>31</w:t>
      </w: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 ما</w:t>
      </w:r>
      <w:r>
        <w:rPr>
          <w:rFonts w:cs="Arial" w:hint="cs"/>
          <w:b/>
          <w:bCs/>
          <w:sz w:val="28"/>
          <w:szCs w:val="28"/>
          <w:rtl/>
          <w:lang w:bidi="ar-EG"/>
        </w:rPr>
        <w:t>يو</w:t>
      </w:r>
      <w:r w:rsidRPr="00426471">
        <w:rPr>
          <w:rFonts w:cs="Arial" w:hint="cs"/>
          <w:b/>
          <w:bCs/>
          <w:sz w:val="28"/>
          <w:szCs w:val="28"/>
          <w:rtl/>
          <w:lang w:bidi="ar-EG"/>
        </w:rPr>
        <w:t xml:space="preserve"> 2023</w:t>
      </w:r>
    </w:p>
    <w:p w14:paraId="14D456AD" w14:textId="77777777" w:rsidR="001D5294" w:rsidRDefault="001D5294" w:rsidP="001D5294">
      <w:pPr>
        <w:pStyle w:val="ListParagraph"/>
        <w:numPr>
          <w:ilvl w:val="0"/>
          <w:numId w:val="7"/>
        </w:num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90" w:right="-90"/>
        <w:contextualSpacing w:val="0"/>
        <w:jc w:val="both"/>
        <w:rPr>
          <w:rFonts w:cs="Arial"/>
          <w:b/>
          <w:bCs/>
          <w:sz w:val="28"/>
          <w:szCs w:val="28"/>
          <w:lang w:bidi="ar-EG"/>
        </w:rPr>
      </w:pPr>
    </w:p>
    <w:p w14:paraId="4F46B699" w14:textId="77777777" w:rsidR="005A2F78" w:rsidRDefault="005A2F78" w:rsidP="005A2F78">
      <w:p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left="-450" w:right="-90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2F78" w14:paraId="3CEFBE5E" w14:textId="77777777" w:rsidTr="009212D9">
        <w:tc>
          <w:tcPr>
            <w:tcW w:w="4675" w:type="dxa"/>
          </w:tcPr>
          <w:p w14:paraId="3B816E59" w14:textId="77777777" w:rsidR="005A2F78" w:rsidRPr="00F70DB2" w:rsidRDefault="005A2F78" w:rsidP="009212D9">
            <w:pPr>
              <w:pStyle w:val="ListParagraph"/>
              <w:bidi/>
              <w:spacing w:after="120"/>
              <w:ind w:left="0" w:right="-270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F70DB2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معد التقرير</w:t>
            </w:r>
          </w:p>
          <w:p w14:paraId="6F7321BF" w14:textId="77777777" w:rsidR="005A2F78" w:rsidRDefault="005A2F78" w:rsidP="009212D9">
            <w:pPr>
              <w:pStyle w:val="ListParagraph"/>
              <w:bidi/>
              <w:spacing w:after="120"/>
              <w:ind w:left="0" w:right="-270"/>
              <w:contextualSpacing w:val="0"/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EG"/>
              </w:rPr>
              <w:t>أ.م.د/ إيناس حسن أحمد</w:t>
            </w:r>
          </w:p>
        </w:tc>
        <w:tc>
          <w:tcPr>
            <w:tcW w:w="4675" w:type="dxa"/>
          </w:tcPr>
          <w:p w14:paraId="2EE29F4A" w14:textId="77777777" w:rsidR="005A2F78" w:rsidRPr="00F70DB2" w:rsidRDefault="005A2F78" w:rsidP="009212D9">
            <w:pPr>
              <w:pStyle w:val="ListParagraph"/>
              <w:bidi/>
              <w:spacing w:after="120"/>
              <w:ind w:left="0" w:right="-270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F70DB2">
              <w:rPr>
                <w:rFonts w:cstheme="minorHAnsi" w:hint="cs"/>
                <w:b/>
                <w:bCs/>
                <w:sz w:val="32"/>
                <w:szCs w:val="32"/>
                <w:rtl/>
                <w:lang w:bidi="ar-EG"/>
              </w:rPr>
              <w:t>رئيس قسم الغدد الصماء</w:t>
            </w:r>
          </w:p>
          <w:p w14:paraId="470599F2" w14:textId="77777777" w:rsidR="005A2F78" w:rsidRDefault="005A2F78" w:rsidP="009212D9">
            <w:pPr>
              <w:pStyle w:val="ListParagraph"/>
              <w:bidi/>
              <w:spacing w:after="120"/>
              <w:ind w:left="0" w:right="-270"/>
              <w:contextualSpacing w:val="0"/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EG"/>
              </w:rPr>
              <w:t>أ.م.د/ إيمان محمود أحمد</w:t>
            </w:r>
          </w:p>
        </w:tc>
      </w:tr>
    </w:tbl>
    <w:p w14:paraId="16C47109" w14:textId="3E396917" w:rsidR="005A2F78" w:rsidRPr="005A2F78" w:rsidRDefault="005A2F78" w:rsidP="00335EF9">
      <w:pPr>
        <w:tabs>
          <w:tab w:val="right" w:pos="-90"/>
          <w:tab w:val="right" w:pos="90"/>
          <w:tab w:val="right" w:pos="360"/>
        </w:tabs>
        <w:bidi/>
        <w:spacing w:before="120" w:after="120" w:line="276" w:lineRule="auto"/>
        <w:ind w:right="-90"/>
        <w:jc w:val="both"/>
        <w:rPr>
          <w:rFonts w:cs="Arial"/>
          <w:b/>
          <w:bCs/>
          <w:sz w:val="28"/>
          <w:szCs w:val="28"/>
          <w:lang w:bidi="ar-EG"/>
        </w:rPr>
      </w:pPr>
    </w:p>
    <w:sectPr w:rsidR="005A2F78" w:rsidRPr="005A2F78" w:rsidSect="004F6942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DD3A" w14:textId="77777777" w:rsidR="00D61ABD" w:rsidRDefault="00D61ABD" w:rsidP="00EA22FB">
      <w:pPr>
        <w:spacing w:after="0" w:line="240" w:lineRule="auto"/>
      </w:pPr>
      <w:r>
        <w:separator/>
      </w:r>
    </w:p>
  </w:endnote>
  <w:endnote w:type="continuationSeparator" w:id="0">
    <w:p w14:paraId="58740B51" w14:textId="77777777" w:rsidR="00D61ABD" w:rsidRDefault="00D61ABD" w:rsidP="00E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90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7150E" w14:textId="3A3090BF" w:rsidR="00EA22FB" w:rsidRDefault="00EA2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5803B" w14:textId="77777777" w:rsidR="00EA22FB" w:rsidRDefault="00EA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0EE7" w14:textId="77777777" w:rsidR="00D61ABD" w:rsidRDefault="00D61ABD" w:rsidP="00EA22FB">
      <w:pPr>
        <w:spacing w:after="0" w:line="240" w:lineRule="auto"/>
      </w:pPr>
      <w:r>
        <w:separator/>
      </w:r>
    </w:p>
  </w:footnote>
  <w:footnote w:type="continuationSeparator" w:id="0">
    <w:p w14:paraId="0373DE1E" w14:textId="77777777" w:rsidR="00D61ABD" w:rsidRDefault="00D61ABD" w:rsidP="00EA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79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5490"/>
      <w:gridCol w:w="2778"/>
    </w:tblGrid>
    <w:tr w:rsidR="00EA22FB" w:rsidRPr="00EA22FB" w14:paraId="31BCC990" w14:textId="77777777" w:rsidTr="004F6942">
      <w:tc>
        <w:tcPr>
          <w:tcW w:w="2526" w:type="dxa"/>
          <w:vAlign w:val="center"/>
        </w:tcPr>
        <w:p w14:paraId="0B5788F2" w14:textId="35BC8386" w:rsidR="00EA22FB" w:rsidRPr="00EA22FB" w:rsidRDefault="00EA22FB" w:rsidP="00EA22FB">
          <w:pPr>
            <w:pStyle w:val="Header"/>
            <w:bidi/>
            <w:rPr>
              <w:sz w:val="32"/>
              <w:szCs w:val="32"/>
              <w:rtl/>
            </w:rPr>
          </w:pPr>
          <w:bookmarkStart w:id="3" w:name="_Hlk131355350"/>
          <w:r w:rsidRPr="00EA22FB">
            <w:rPr>
              <w:noProof/>
              <w:sz w:val="32"/>
              <w:szCs w:val="32"/>
            </w:rPr>
            <w:drawing>
              <wp:inline distT="0" distB="0" distL="0" distR="0" wp14:anchorId="1C0E702B" wp14:editId="70F1D5D8">
                <wp:extent cx="942087" cy="88458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578" cy="92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1B3BB395" w14:textId="2C542D64" w:rsidR="00EA22FB" w:rsidRPr="00EA22FB" w:rsidRDefault="00EA22FB" w:rsidP="00EA22FB">
          <w:pPr>
            <w:pStyle w:val="Header"/>
            <w:bidi/>
            <w:jc w:val="center"/>
            <w:rPr>
              <w:b/>
              <w:bCs/>
              <w:sz w:val="32"/>
              <w:szCs w:val="32"/>
              <w:rtl/>
            </w:rPr>
          </w:pPr>
          <w:r w:rsidRPr="00EA22FB">
            <w:rPr>
              <w:rFonts w:hint="cs"/>
              <w:b/>
              <w:bCs/>
              <w:sz w:val="32"/>
              <w:szCs w:val="32"/>
              <w:rtl/>
            </w:rPr>
            <w:t>جامعة الأزهر</w:t>
          </w:r>
        </w:p>
        <w:p w14:paraId="4EE9346E" w14:textId="1A644BE5" w:rsidR="00EA22FB" w:rsidRPr="00EA22FB" w:rsidRDefault="00EA22FB" w:rsidP="00EA22FB">
          <w:pPr>
            <w:pStyle w:val="Header"/>
            <w:bidi/>
            <w:jc w:val="center"/>
            <w:rPr>
              <w:b/>
              <w:bCs/>
              <w:sz w:val="32"/>
              <w:szCs w:val="32"/>
              <w:rtl/>
            </w:rPr>
          </w:pPr>
          <w:r w:rsidRPr="00EA22FB">
            <w:rPr>
              <w:rFonts w:hint="cs"/>
              <w:b/>
              <w:bCs/>
              <w:sz w:val="32"/>
              <w:szCs w:val="32"/>
              <w:rtl/>
            </w:rPr>
            <w:t xml:space="preserve">كلية طب </w:t>
          </w:r>
          <w:r w:rsidRPr="00EA22FB">
            <w:rPr>
              <w:rFonts w:asciiTheme="minorBidi" w:hAnsiTheme="minorBidi"/>
              <w:b/>
              <w:bCs/>
              <w:sz w:val="32"/>
              <w:szCs w:val="32"/>
              <w:rtl/>
            </w:rPr>
            <w:t>«</w:t>
          </w:r>
          <w:r w:rsidRPr="00EA22FB">
            <w:rPr>
              <w:rFonts w:hint="cs"/>
              <w:b/>
              <w:bCs/>
              <w:sz w:val="32"/>
              <w:szCs w:val="32"/>
              <w:rtl/>
            </w:rPr>
            <w:t>بنات-القاهرة</w:t>
          </w:r>
          <w:r w:rsidRPr="00EA22FB">
            <w:rPr>
              <w:rFonts w:asciiTheme="minorBidi" w:hAnsiTheme="minorBidi"/>
              <w:b/>
              <w:bCs/>
              <w:sz w:val="32"/>
              <w:szCs w:val="32"/>
              <w:rtl/>
            </w:rPr>
            <w:t>»</w:t>
          </w:r>
        </w:p>
        <w:p w14:paraId="2776286E" w14:textId="77777777" w:rsidR="00EA22FB" w:rsidRPr="00EA22FB" w:rsidRDefault="00EA22FB" w:rsidP="00EA22FB">
          <w:pPr>
            <w:pStyle w:val="Header"/>
            <w:bidi/>
            <w:jc w:val="center"/>
            <w:rPr>
              <w:b/>
              <w:bCs/>
              <w:sz w:val="32"/>
              <w:szCs w:val="32"/>
              <w:rtl/>
            </w:rPr>
          </w:pPr>
          <w:r w:rsidRPr="00EA22FB">
            <w:rPr>
              <w:rFonts w:hint="cs"/>
              <w:b/>
              <w:bCs/>
              <w:sz w:val="32"/>
              <w:szCs w:val="32"/>
              <w:rtl/>
            </w:rPr>
            <w:t>مستشفى الزهراء الجامعي</w:t>
          </w:r>
        </w:p>
        <w:p w14:paraId="382D5EB8" w14:textId="3F3F7608" w:rsidR="00EA22FB" w:rsidRPr="00EA22FB" w:rsidRDefault="00EA22FB" w:rsidP="00EA22FB">
          <w:pPr>
            <w:pStyle w:val="Header"/>
            <w:bidi/>
            <w:jc w:val="center"/>
            <w:rPr>
              <w:sz w:val="32"/>
              <w:szCs w:val="32"/>
              <w:rtl/>
            </w:rPr>
          </w:pPr>
          <w:r w:rsidRPr="00EA22FB">
            <w:rPr>
              <w:rFonts w:hint="cs"/>
              <w:b/>
              <w:bCs/>
              <w:sz w:val="32"/>
              <w:szCs w:val="32"/>
              <w:rtl/>
            </w:rPr>
            <w:t>قسم الغدد الصماء والأيض</w:t>
          </w:r>
        </w:p>
      </w:tc>
      <w:tc>
        <w:tcPr>
          <w:tcW w:w="2778" w:type="dxa"/>
          <w:vAlign w:val="center"/>
        </w:tcPr>
        <w:p w14:paraId="3F977DAA" w14:textId="2161A93C" w:rsidR="00EA22FB" w:rsidRPr="00EA22FB" w:rsidRDefault="00EA22FB" w:rsidP="00EA22FB">
          <w:pPr>
            <w:pStyle w:val="Header"/>
            <w:bidi/>
            <w:jc w:val="right"/>
            <w:rPr>
              <w:sz w:val="32"/>
              <w:szCs w:val="32"/>
              <w:rtl/>
            </w:rPr>
          </w:pPr>
          <w:r w:rsidRPr="00EA22FB">
            <w:rPr>
              <w:noProof/>
              <w:sz w:val="32"/>
              <w:szCs w:val="32"/>
              <w:rtl/>
            </w:rPr>
            <w:drawing>
              <wp:inline distT="0" distB="0" distL="0" distR="0" wp14:anchorId="3AA620B0" wp14:editId="5E9E1337">
                <wp:extent cx="943049" cy="884555"/>
                <wp:effectExtent l="0" t="0" r="9525" b="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407" cy="903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7847487C" w14:textId="73778801" w:rsidR="00EA22FB" w:rsidRDefault="00EA22FB" w:rsidP="00EA22FB">
    <w:pPr>
      <w:pStyle w:val="Header"/>
      <w:tabs>
        <w:tab w:val="clear" w:pos="4680"/>
        <w:tab w:val="clear" w:pos="9360"/>
        <w:tab w:val="left" w:pos="5592"/>
      </w:tabs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CA2"/>
    <w:multiLevelType w:val="hybridMultilevel"/>
    <w:tmpl w:val="1460F0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5206"/>
    <w:multiLevelType w:val="hybridMultilevel"/>
    <w:tmpl w:val="FEB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CF5"/>
    <w:multiLevelType w:val="hybridMultilevel"/>
    <w:tmpl w:val="1460F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602C"/>
    <w:multiLevelType w:val="hybridMultilevel"/>
    <w:tmpl w:val="8A9A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AA3F9E"/>
    <w:multiLevelType w:val="hybridMultilevel"/>
    <w:tmpl w:val="1460F0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A1D04"/>
    <w:multiLevelType w:val="hybridMultilevel"/>
    <w:tmpl w:val="CEE83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E70A6"/>
    <w:multiLevelType w:val="hybridMultilevel"/>
    <w:tmpl w:val="1460F0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1368">
    <w:abstractNumId w:val="5"/>
  </w:num>
  <w:num w:numId="2" w16cid:durableId="2103917888">
    <w:abstractNumId w:val="1"/>
  </w:num>
  <w:num w:numId="3" w16cid:durableId="2016112054">
    <w:abstractNumId w:val="2"/>
  </w:num>
  <w:num w:numId="4" w16cid:durableId="1802842069">
    <w:abstractNumId w:val="3"/>
  </w:num>
  <w:num w:numId="5" w16cid:durableId="1284652905">
    <w:abstractNumId w:val="0"/>
  </w:num>
  <w:num w:numId="6" w16cid:durableId="1812553807">
    <w:abstractNumId w:val="6"/>
  </w:num>
  <w:num w:numId="7" w16cid:durableId="123917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BB"/>
    <w:rsid w:val="00010305"/>
    <w:rsid w:val="0013066A"/>
    <w:rsid w:val="001D5294"/>
    <w:rsid w:val="00335EF9"/>
    <w:rsid w:val="00354DF2"/>
    <w:rsid w:val="00425E3E"/>
    <w:rsid w:val="00426471"/>
    <w:rsid w:val="004A1885"/>
    <w:rsid w:val="004A7EBB"/>
    <w:rsid w:val="004C21C8"/>
    <w:rsid w:val="004F6942"/>
    <w:rsid w:val="005A2F78"/>
    <w:rsid w:val="005B4421"/>
    <w:rsid w:val="005E261E"/>
    <w:rsid w:val="006130CD"/>
    <w:rsid w:val="007628F6"/>
    <w:rsid w:val="0079430C"/>
    <w:rsid w:val="007A0CEE"/>
    <w:rsid w:val="007A2BE4"/>
    <w:rsid w:val="007E0033"/>
    <w:rsid w:val="00802B8B"/>
    <w:rsid w:val="00860A0E"/>
    <w:rsid w:val="008841F8"/>
    <w:rsid w:val="00905820"/>
    <w:rsid w:val="00A65E2C"/>
    <w:rsid w:val="00AD2006"/>
    <w:rsid w:val="00B22688"/>
    <w:rsid w:val="00B766D1"/>
    <w:rsid w:val="00BB7D4B"/>
    <w:rsid w:val="00BC5413"/>
    <w:rsid w:val="00C81E1F"/>
    <w:rsid w:val="00C971B2"/>
    <w:rsid w:val="00CC67AE"/>
    <w:rsid w:val="00D50790"/>
    <w:rsid w:val="00D61ABD"/>
    <w:rsid w:val="00D64B17"/>
    <w:rsid w:val="00D949C6"/>
    <w:rsid w:val="00E11582"/>
    <w:rsid w:val="00E51E08"/>
    <w:rsid w:val="00EA22FB"/>
    <w:rsid w:val="00F15FB1"/>
    <w:rsid w:val="00F502C5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C234"/>
  <w15:chartTrackingRefBased/>
  <w15:docId w15:val="{E6F49ECA-8CDF-4BCC-A7F7-B9963FE6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5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582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ko-K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B8B"/>
    <w:rPr>
      <w:rFonts w:ascii="Courier New" w:eastAsia="Times New Roman" w:hAnsi="Courier New" w:cs="Courier New"/>
      <w:kern w:val="0"/>
      <w:sz w:val="20"/>
      <w:szCs w:val="20"/>
      <w:lang w:eastAsia="ko-K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2FB"/>
  </w:style>
  <w:style w:type="paragraph" w:styleId="Footer">
    <w:name w:val="footer"/>
    <w:basedOn w:val="Normal"/>
    <w:link w:val="FooterChar"/>
    <w:uiPriority w:val="99"/>
    <w:unhideWhenUsed/>
    <w:rsid w:val="00EA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2FB"/>
  </w:style>
  <w:style w:type="table" w:styleId="TableGrid">
    <w:name w:val="Table Grid"/>
    <w:basedOn w:val="TableNormal"/>
    <w:uiPriority w:val="39"/>
    <w:rsid w:val="00EA22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Inass Hassan Ahmad Mahmoud</dc:creator>
  <cp:keywords/>
  <dc:description/>
  <cp:lastModifiedBy>Inass Hassan Ahmad Mahmoud</cp:lastModifiedBy>
  <cp:revision>45</cp:revision>
  <dcterms:created xsi:type="dcterms:W3CDTF">2023-04-01T09:55:00Z</dcterms:created>
  <dcterms:modified xsi:type="dcterms:W3CDTF">2023-06-07T19:56:00Z</dcterms:modified>
</cp:coreProperties>
</file>